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BF1798" w:rsidR="00BF1798" w:rsidP="00BF1798" w:rsidRDefault="00BF1798" w14:paraId="729DC82B" w14:textId="58CACDC7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BF1798">
        <w:rPr>
          <w:rFonts w:eastAsia="Times New Roman"/>
          <w:b/>
          <w:bCs/>
          <w:color w:val="000000"/>
          <w:sz w:val="28"/>
          <w:szCs w:val="28"/>
        </w:rPr>
        <w:t>Fondo progettazione</w:t>
      </w:r>
    </w:p>
    <w:p w:rsidRPr="00BF1798" w:rsidR="00BF1798" w:rsidP="00BF1798" w:rsidRDefault="00BF1798" w14:paraId="344F2846" w14:textId="77777777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Pr="00BF1798" w:rsidR="00BF1798" w:rsidP="00BF1798" w:rsidRDefault="00BF1798" w14:paraId="40CBD289" w14:textId="1FCAF655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BF1798">
        <w:rPr>
          <w:rFonts w:eastAsia="Times New Roman"/>
          <w:b/>
          <w:bCs/>
          <w:color w:val="000000"/>
          <w:sz w:val="28"/>
          <w:szCs w:val="28"/>
        </w:rPr>
        <w:t>FAQ</w:t>
      </w:r>
    </w:p>
    <w:p w:rsidR="00BF1798" w:rsidP="004B516E" w:rsidRDefault="00BF1798" w14:paraId="06B4C398" w14:textId="77777777">
      <w:pPr>
        <w:rPr>
          <w:rFonts w:eastAsia="Times New Roman"/>
          <w:b/>
          <w:bCs/>
          <w:color w:val="000000"/>
          <w:sz w:val="22"/>
          <w:szCs w:val="22"/>
        </w:rPr>
      </w:pPr>
    </w:p>
    <w:p w:rsidRPr="004B516E" w:rsidR="004B516E" w:rsidP="443336A9" w:rsidRDefault="004B516E" w14:paraId="384853CC" w14:textId="7BF77E80">
      <w:pPr>
        <w:jc w:val="both"/>
        <w:rPr>
          <w:rFonts w:eastAsia="Times New Roman"/>
          <w:b/>
          <w:bCs/>
          <w:color w:val="000000" w:themeColor="text1"/>
          <w:sz w:val="22"/>
          <w:szCs w:val="22"/>
        </w:rPr>
      </w:pPr>
      <w:r w:rsidRPr="4103BA03">
        <w:rPr>
          <w:rFonts w:eastAsia="Times New Roman"/>
          <w:b/>
          <w:bCs/>
          <w:color w:val="000000" w:themeColor="text1"/>
          <w:sz w:val="22"/>
          <w:szCs w:val="22"/>
        </w:rPr>
        <w:t xml:space="preserve">1) Entro quale termine le Amministrazioni devono inserire, nell’apposita sezione </w:t>
      </w:r>
      <w:r w:rsidRPr="4103BA03" w:rsidR="6B610DA6">
        <w:rPr>
          <w:rFonts w:eastAsia="Times New Roman"/>
          <w:b/>
          <w:bCs/>
          <w:color w:val="000000" w:themeColor="text1"/>
          <w:sz w:val="22"/>
          <w:szCs w:val="22"/>
        </w:rPr>
        <w:t xml:space="preserve">di </w:t>
      </w:r>
      <w:hyperlink r:id="rId8">
        <w:proofErr w:type="spellStart"/>
        <w:r w:rsidRPr="4103BA03">
          <w:rPr>
            <w:rStyle w:val="Collegamentoipertestuale"/>
            <w:rFonts w:eastAsia="Times New Roman"/>
            <w:b/>
            <w:bCs/>
            <w:sz w:val="22"/>
            <w:szCs w:val="22"/>
          </w:rPr>
          <w:t>ReNDiS</w:t>
        </w:r>
        <w:proofErr w:type="spellEnd"/>
        <w:r w:rsidRPr="4103BA03" w:rsidR="35DC1660">
          <w:rPr>
            <w:rStyle w:val="Collegamentoipertestuale"/>
            <w:rFonts w:eastAsia="Times New Roman"/>
            <w:b/>
            <w:bCs/>
            <w:sz w:val="22"/>
            <w:szCs w:val="22"/>
          </w:rPr>
          <w:t>-web</w:t>
        </w:r>
      </w:hyperlink>
      <w:r w:rsidRPr="4103BA03" w:rsidR="3E251656">
        <w:rPr>
          <w:rFonts w:eastAsia="Times New Roman"/>
          <w:b/>
          <w:bCs/>
          <w:color w:val="000000" w:themeColor="text1"/>
          <w:sz w:val="22"/>
          <w:szCs w:val="22"/>
        </w:rPr>
        <w:t xml:space="preserve"> di Ispra le richieste di finanziamento del Fondo Progettazione?</w:t>
      </w:r>
    </w:p>
    <w:p w:rsidRPr="004B516E" w:rsidR="004B516E" w:rsidP="443336A9" w:rsidRDefault="004B516E" w14:paraId="6654748C" w14:textId="293149D8">
      <w:pPr>
        <w:jc w:val="both"/>
        <w:rPr>
          <w:rFonts w:eastAsia="Times New Roman"/>
          <w:b/>
          <w:bCs/>
          <w:color w:val="000000"/>
          <w:sz w:val="22"/>
          <w:szCs w:val="22"/>
        </w:rPr>
      </w:pPr>
    </w:p>
    <w:p w:rsidR="004B516E" w:rsidP="7EDF914D" w:rsidRDefault="004B516E" w14:paraId="51081EE9" w14:textId="2D597997">
      <w:pPr>
        <w:jc w:val="both"/>
        <w:rPr>
          <w:rFonts w:eastAsia="Times New Roman"/>
          <w:color w:val="000000"/>
          <w:sz w:val="22"/>
          <w:szCs w:val="22"/>
        </w:rPr>
      </w:pPr>
      <w:r w:rsidRPr="7EDF914D">
        <w:rPr>
          <w:rFonts w:eastAsia="Times New Roman"/>
          <w:color w:val="000000" w:themeColor="text1"/>
          <w:sz w:val="22"/>
          <w:szCs w:val="22"/>
        </w:rPr>
        <w:t xml:space="preserve">Il Dipartimento Casa Italia ha inviato in data 29 agosto </w:t>
      </w:r>
      <w:r w:rsidRPr="7EDF914D" w:rsidR="00BF1798">
        <w:rPr>
          <w:rFonts w:eastAsia="Times New Roman"/>
          <w:color w:val="000000" w:themeColor="text1"/>
          <w:sz w:val="22"/>
          <w:szCs w:val="22"/>
        </w:rPr>
        <w:t>2024</w:t>
      </w:r>
      <w:r w:rsidRPr="7EDF914D">
        <w:rPr>
          <w:rFonts w:eastAsia="Times New Roman"/>
          <w:color w:val="000000" w:themeColor="text1"/>
          <w:sz w:val="22"/>
          <w:szCs w:val="22"/>
        </w:rPr>
        <w:t xml:space="preserve"> la comunicazione alle Regioni e Province autonome dell'avvenuto adeguamento della piattaforma</w:t>
      </w:r>
      <w:r w:rsidRPr="7EDF914D" w:rsidR="2CF8553B">
        <w:rPr>
          <w:rFonts w:eastAsia="Aptos"/>
          <w:color w:val="000000" w:themeColor="text1"/>
          <w:sz w:val="22"/>
          <w:szCs w:val="22"/>
        </w:rPr>
        <w:t xml:space="preserve"> </w:t>
      </w:r>
      <w:proofErr w:type="spellStart"/>
      <w:r w:rsidRPr="7EDF914D" w:rsidR="2CF8553B">
        <w:rPr>
          <w:rFonts w:eastAsia="Times New Roman"/>
          <w:color w:val="000000" w:themeColor="text1"/>
          <w:sz w:val="22"/>
          <w:szCs w:val="22"/>
        </w:rPr>
        <w:t>ReNDiS</w:t>
      </w:r>
      <w:proofErr w:type="spellEnd"/>
      <w:r w:rsidRPr="7EDF914D" w:rsidR="2CF8553B">
        <w:rPr>
          <w:rFonts w:eastAsia="Times New Roman"/>
          <w:color w:val="000000" w:themeColor="text1"/>
          <w:sz w:val="22"/>
          <w:szCs w:val="22"/>
        </w:rPr>
        <w:t xml:space="preserve">-web, </w:t>
      </w:r>
      <w:r w:rsidRPr="7EDF914D" w:rsidR="2CF8553B">
        <w:rPr>
          <w:rFonts w:eastAsia="Aptos"/>
          <w:color w:val="000000" w:themeColor="text1"/>
          <w:sz w:val="22"/>
          <w:szCs w:val="22"/>
        </w:rPr>
        <w:t>Repertorio Nazionale degli Interventi per la Difesa del Suolo</w:t>
      </w:r>
      <w:r w:rsidRPr="7EDF914D">
        <w:rPr>
          <w:rFonts w:eastAsia="Times New Roman"/>
          <w:color w:val="000000" w:themeColor="text1"/>
          <w:sz w:val="22"/>
          <w:szCs w:val="22"/>
        </w:rPr>
        <w:t xml:space="preserve">. A partire da tale data, pertanto, decorre il termine di 30 giorni previsto per l'inserimento delle richieste di finanziamento nella piattaforma </w:t>
      </w:r>
      <w:proofErr w:type="spellStart"/>
      <w:r w:rsidRPr="7EDF914D">
        <w:rPr>
          <w:rFonts w:eastAsia="Times New Roman"/>
          <w:color w:val="000000" w:themeColor="text1"/>
          <w:sz w:val="22"/>
          <w:szCs w:val="22"/>
        </w:rPr>
        <w:t>ReNDiS</w:t>
      </w:r>
      <w:proofErr w:type="spellEnd"/>
      <w:r w:rsidRPr="7EDF914D">
        <w:rPr>
          <w:rFonts w:eastAsia="Times New Roman"/>
          <w:color w:val="000000" w:themeColor="text1"/>
          <w:sz w:val="22"/>
          <w:szCs w:val="22"/>
        </w:rPr>
        <w:t>, ai sensi dell’art</w:t>
      </w:r>
      <w:r w:rsidRPr="7EDF914D" w:rsidR="613233C8">
        <w:rPr>
          <w:rFonts w:eastAsia="Times New Roman"/>
          <w:color w:val="000000" w:themeColor="text1"/>
          <w:sz w:val="22"/>
          <w:szCs w:val="22"/>
        </w:rPr>
        <w:t>icolo</w:t>
      </w:r>
      <w:r w:rsidRPr="7EDF914D">
        <w:rPr>
          <w:rFonts w:eastAsia="Times New Roman"/>
          <w:color w:val="000000" w:themeColor="text1"/>
          <w:sz w:val="22"/>
          <w:szCs w:val="22"/>
        </w:rPr>
        <w:t xml:space="preserve"> 5, comma 1, del DPCM </w:t>
      </w:r>
      <w:r w:rsidRPr="7EDF914D" w:rsidR="1C515830">
        <w:rPr>
          <w:rFonts w:eastAsia="Times New Roman"/>
          <w:color w:val="000000" w:themeColor="text1"/>
          <w:sz w:val="22"/>
          <w:szCs w:val="22"/>
        </w:rPr>
        <w:t>28 marzo</w:t>
      </w:r>
      <w:r w:rsidRPr="7EDF914D">
        <w:rPr>
          <w:rFonts w:eastAsia="Times New Roman"/>
          <w:color w:val="000000" w:themeColor="text1"/>
          <w:sz w:val="22"/>
          <w:szCs w:val="22"/>
        </w:rPr>
        <w:t xml:space="preserve"> 2024, n.77.</w:t>
      </w:r>
    </w:p>
    <w:p w:rsidR="004B516E" w:rsidP="00BF1798" w:rsidRDefault="004B516E" w14:paraId="3F96BABE" w14:textId="77777777">
      <w:pPr>
        <w:jc w:val="both"/>
        <w:rPr>
          <w:rFonts w:eastAsia="Times New Roman"/>
          <w:color w:val="000000"/>
          <w:sz w:val="22"/>
          <w:szCs w:val="22"/>
        </w:rPr>
      </w:pPr>
    </w:p>
    <w:p w:rsidRPr="00BF1798" w:rsidR="004B516E" w:rsidP="00BF1798" w:rsidRDefault="00BF1798" w14:paraId="1486ECA8" w14:textId="6498EEB7">
      <w:pPr>
        <w:jc w:val="both"/>
        <w:rPr>
          <w:rFonts w:eastAsia="Times New Roman"/>
          <w:b/>
          <w:bCs/>
          <w:color w:val="000000"/>
          <w:sz w:val="22"/>
          <w:szCs w:val="22"/>
        </w:rPr>
      </w:pPr>
      <w:r w:rsidRPr="7EDF914D">
        <w:rPr>
          <w:rFonts w:eastAsia="Times New Roman"/>
          <w:b/>
          <w:bCs/>
          <w:color w:val="000000" w:themeColor="text1"/>
          <w:sz w:val="22"/>
          <w:szCs w:val="22"/>
        </w:rPr>
        <w:t xml:space="preserve">2) </w:t>
      </w:r>
      <w:r w:rsidRPr="7EDF914D" w:rsidR="004B516E">
        <w:rPr>
          <w:rFonts w:eastAsia="Times New Roman"/>
          <w:b/>
          <w:bCs/>
          <w:color w:val="000000" w:themeColor="text1"/>
          <w:sz w:val="22"/>
          <w:szCs w:val="22"/>
        </w:rPr>
        <w:t xml:space="preserve"> La tipologia dei nuovi CUP da richiedere per gli interventi deve essere “servizi/forniture” oppure “lavori” o, ancora, può essere di entrambe le tipologie? </w:t>
      </w:r>
    </w:p>
    <w:p w:rsidR="004B516E" w:rsidP="00BF1798" w:rsidRDefault="004B516E" w14:paraId="1731B683" w14:textId="296B5727">
      <w:pPr>
        <w:jc w:val="both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In fase di richiesta dei CUP relativi alla progettazione degli interventi da ammettere al finanziamento, ai sensi dell’articolo 5 del DPCM 28 marzo 2024, risulta opportuno utilizzare la tipologia "lavori". Ciò </w:t>
      </w:r>
      <w:r w:rsidR="003A292B">
        <w:rPr>
          <w:rFonts w:eastAsia="Times New Roman"/>
          <w:color w:val="000000"/>
          <w:sz w:val="22"/>
          <w:szCs w:val="22"/>
        </w:rPr>
        <w:t>per evitare</w:t>
      </w:r>
      <w:r>
        <w:rPr>
          <w:rFonts w:eastAsia="Times New Roman"/>
          <w:color w:val="000000"/>
          <w:sz w:val="22"/>
          <w:szCs w:val="22"/>
        </w:rPr>
        <w:t xml:space="preserve"> la successiva creazione di un nuovo CUP “lavori” specifico per la sola realizzazione e consentire il monitoraggio complessivo dell’intero ciclo di vita dell’intervento oggetto della progettazione. </w:t>
      </w:r>
    </w:p>
    <w:p w:rsidR="004B516E" w:rsidP="00BF1798" w:rsidRDefault="004B516E" w14:paraId="69336C05" w14:textId="77777777">
      <w:pPr>
        <w:jc w:val="both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 </w:t>
      </w:r>
    </w:p>
    <w:p w:rsidRPr="00BF1798" w:rsidR="004B516E" w:rsidP="00BF1798" w:rsidRDefault="00BF1798" w14:paraId="74C3F100" w14:textId="448C04B1">
      <w:pPr>
        <w:jc w:val="both"/>
        <w:rPr>
          <w:rFonts w:eastAsia="Times New Roman"/>
          <w:b/>
          <w:bCs/>
          <w:color w:val="000000"/>
          <w:sz w:val="22"/>
          <w:szCs w:val="22"/>
        </w:rPr>
      </w:pPr>
      <w:r w:rsidRPr="00BF1798">
        <w:rPr>
          <w:rFonts w:eastAsia="Times New Roman"/>
          <w:b/>
          <w:bCs/>
          <w:color w:val="000000"/>
          <w:sz w:val="22"/>
          <w:szCs w:val="22"/>
        </w:rPr>
        <w:t>3)</w:t>
      </w:r>
      <w:r w:rsidRPr="00BF1798" w:rsidR="004B516E">
        <w:rPr>
          <w:rFonts w:eastAsia="Times New Roman"/>
          <w:b/>
          <w:bCs/>
          <w:color w:val="000000"/>
          <w:sz w:val="22"/>
          <w:szCs w:val="22"/>
        </w:rPr>
        <w:t xml:space="preserve"> È possibile procedere alla richiesta delle risorse assegnate in un'unica soluzione senza procedere alla divisione per annualità?</w:t>
      </w:r>
    </w:p>
    <w:p w:rsidR="004B516E" w:rsidP="7EDF914D" w:rsidRDefault="71C2FE6F" w14:paraId="1C019080" w14:textId="748FFB51">
      <w:pPr>
        <w:jc w:val="both"/>
        <w:rPr>
          <w:rFonts w:eastAsia="Times New Roman"/>
          <w:color w:val="000000" w:themeColor="text1"/>
          <w:sz w:val="22"/>
          <w:szCs w:val="22"/>
        </w:rPr>
      </w:pPr>
      <w:r w:rsidRPr="7EC384C9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C</w:t>
      </w:r>
      <w:r w:rsidRPr="7EC384C9" w:rsidR="004B516E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 xml:space="preserve">ome </w:t>
      </w:r>
      <w:r w:rsidRPr="7EC384C9" w:rsidR="203CAA99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 xml:space="preserve">precedentemente </w:t>
      </w:r>
      <w:r w:rsidRPr="7EC384C9" w:rsidR="004B516E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 xml:space="preserve">comunicato </w:t>
      </w:r>
      <w:r w:rsidRPr="7EC384C9" w:rsidR="62C9A7F0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da</w:t>
      </w:r>
      <w:r w:rsidRPr="7EC384C9" w:rsidR="004B516E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l Dipartimento Casa Italia</w:t>
      </w:r>
      <w:r w:rsidRPr="7EC384C9" w:rsidR="6E9B8BD8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,</w:t>
      </w:r>
      <w:r w:rsidRPr="7EC384C9" w:rsidR="004B516E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 xml:space="preserve"> le Amministrazioni p</w:t>
      </w:r>
      <w:r w:rsidRPr="7EC384C9" w:rsidR="226AB39F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ossono procedere</w:t>
      </w:r>
      <w:r w:rsidRPr="7EC384C9" w:rsidR="004B516E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 xml:space="preserve"> alla predisposizione di un unico elenco ed alla richiesta delle risorse assegnate</w:t>
      </w:r>
      <w:r w:rsidRPr="7EC384C9" w:rsidR="004B516E">
        <w:rPr>
          <w:rFonts w:eastAsia="Times New Roman"/>
          <w:color w:val="000000" w:themeColor="text1"/>
          <w:sz w:val="22"/>
          <w:szCs w:val="22"/>
        </w:rPr>
        <w:t xml:space="preserve"> in un'unica soluzione per l’ammontare complessivo assegnato all’Amministrazione.</w:t>
      </w:r>
    </w:p>
    <w:p w:rsidR="7EC384C9" w:rsidP="7EC384C9" w:rsidRDefault="7EC384C9" w14:paraId="378026F2" w14:textId="6658177A">
      <w:pPr>
        <w:jc w:val="both"/>
        <w:rPr>
          <w:rFonts w:eastAsia="Times New Roman"/>
          <w:color w:val="000000" w:themeColor="text1"/>
          <w:sz w:val="22"/>
          <w:szCs w:val="22"/>
        </w:rPr>
      </w:pPr>
    </w:p>
    <w:p w:rsidR="4CA80FED" w:rsidP="7EC384C9" w:rsidRDefault="4CA80FED" w14:paraId="5F2F9B1C" w14:textId="687AB155">
      <w:pPr>
        <w:jc w:val="both"/>
        <w:rPr>
          <w:rFonts w:eastAsia="Times New Roman"/>
          <w:b/>
          <w:bCs/>
          <w:color w:val="000000" w:themeColor="text1"/>
          <w:sz w:val="22"/>
          <w:szCs w:val="22"/>
        </w:rPr>
      </w:pPr>
      <w:r w:rsidRPr="7EC384C9">
        <w:rPr>
          <w:rFonts w:eastAsia="Times New Roman"/>
          <w:b/>
          <w:bCs/>
          <w:color w:val="000000" w:themeColor="text1"/>
          <w:sz w:val="22"/>
          <w:szCs w:val="22"/>
        </w:rPr>
        <w:t xml:space="preserve">4) </w:t>
      </w:r>
      <w:r w:rsidRPr="7EC384C9" w:rsidR="79C73E59">
        <w:rPr>
          <w:rFonts w:eastAsia="Times New Roman"/>
          <w:b/>
          <w:bCs/>
          <w:color w:val="000000" w:themeColor="text1"/>
          <w:sz w:val="22"/>
          <w:szCs w:val="22"/>
        </w:rPr>
        <w:t xml:space="preserve">Nella sezione "Finanziamento progetto" della piattaforma </w:t>
      </w:r>
      <w:proofErr w:type="spellStart"/>
      <w:r w:rsidRPr="7EC384C9" w:rsidR="79C73E59">
        <w:rPr>
          <w:rFonts w:eastAsia="Times New Roman"/>
          <w:b/>
          <w:bCs/>
          <w:color w:val="000000" w:themeColor="text1"/>
          <w:sz w:val="22"/>
          <w:szCs w:val="22"/>
        </w:rPr>
        <w:t>ReNDiS</w:t>
      </w:r>
      <w:proofErr w:type="spellEnd"/>
      <w:r w:rsidRPr="7EC384C9" w:rsidR="79C73E59">
        <w:rPr>
          <w:rFonts w:eastAsia="Times New Roman"/>
          <w:b/>
          <w:bCs/>
          <w:color w:val="000000" w:themeColor="text1"/>
          <w:sz w:val="22"/>
          <w:szCs w:val="22"/>
        </w:rPr>
        <w:t xml:space="preserve">-web, è possibile selezionare il Documento di indirizzo alla progettazione (DIP) come livello della progettazione eseguita ed </w:t>
      </w:r>
      <w:r w:rsidRPr="7EC384C9" w:rsidR="1C0CF331">
        <w:rPr>
          <w:rFonts w:eastAsia="Times New Roman"/>
          <w:b/>
          <w:bCs/>
          <w:color w:val="000000" w:themeColor="text1"/>
          <w:sz w:val="22"/>
          <w:szCs w:val="22"/>
        </w:rPr>
        <w:t>approvata?</w:t>
      </w:r>
    </w:p>
    <w:p w:rsidR="79C73E59" w:rsidP="7EC384C9" w:rsidRDefault="79C73E59" w14:paraId="12A459DF" w14:textId="365F017F">
      <w:pPr>
        <w:jc w:val="both"/>
      </w:pPr>
      <w:r w:rsidRPr="7EC384C9">
        <w:rPr>
          <w:rFonts w:eastAsia="Times New Roman"/>
          <w:color w:val="000000" w:themeColor="text1"/>
          <w:sz w:val="22"/>
          <w:szCs w:val="22"/>
        </w:rPr>
        <w:t xml:space="preserve">ISPRA ha integrato le voci dei livelli di progettazione disponibili, inserendo anche il DIP ex </w:t>
      </w:r>
      <w:proofErr w:type="spellStart"/>
      <w:r w:rsidRPr="7EC384C9">
        <w:rPr>
          <w:rFonts w:eastAsia="Times New Roman"/>
          <w:color w:val="000000" w:themeColor="text1"/>
          <w:sz w:val="22"/>
          <w:szCs w:val="22"/>
        </w:rPr>
        <w:t>DLgs</w:t>
      </w:r>
      <w:proofErr w:type="spellEnd"/>
      <w:r w:rsidRPr="7EC384C9">
        <w:rPr>
          <w:rFonts w:eastAsia="Times New Roman"/>
          <w:color w:val="000000" w:themeColor="text1"/>
          <w:sz w:val="22"/>
          <w:szCs w:val="22"/>
        </w:rPr>
        <w:t xml:space="preserve"> 36/2023. Pertanto, si conferma la disponibilità di selezionare, come livello della progettazione, la voce DIP (DIP ex. Dlgs. 36/2023).</w:t>
      </w:r>
    </w:p>
    <w:p w:rsidR="79C73E59" w:rsidP="7EC384C9" w:rsidRDefault="79C73E59" w14:paraId="7F31E618" w14:textId="15EA298C">
      <w:pPr>
        <w:jc w:val="both"/>
      </w:pPr>
      <w:r w:rsidRPr="7EC384C9">
        <w:rPr>
          <w:rFonts w:eastAsia="Times New Roman"/>
          <w:color w:val="000000" w:themeColor="text1"/>
          <w:sz w:val="22"/>
          <w:szCs w:val="22"/>
        </w:rPr>
        <w:t>Tale voce è disponibile sia nella selezione livello della progettazione, sia nella scelta del tipo di elaborati tecnici (DIP- Dlgs. 36/2023) di cui caricare i files.</w:t>
      </w:r>
    </w:p>
    <w:p w:rsidR="79C73E59" w:rsidP="7EC384C9" w:rsidRDefault="79C73E59" w14:paraId="2D25B8CF" w14:textId="1F756B43">
      <w:pPr>
        <w:jc w:val="both"/>
      </w:pPr>
      <w:r w:rsidRPr="7EC384C9">
        <w:rPr>
          <w:rFonts w:eastAsia="Times New Roman"/>
          <w:color w:val="000000" w:themeColor="text1"/>
          <w:sz w:val="22"/>
          <w:szCs w:val="22"/>
        </w:rPr>
        <w:t xml:space="preserve"> </w:t>
      </w:r>
    </w:p>
    <w:p w:rsidR="00A33B05" w:rsidP="7EC384C9" w:rsidRDefault="79C73E59" w14:paraId="54D35D0D" w14:textId="77777777">
      <w:pPr>
        <w:jc w:val="both"/>
        <w:rPr>
          <w:rFonts w:eastAsia="Times New Roman"/>
          <w:color w:val="000000" w:themeColor="text1"/>
          <w:sz w:val="22"/>
          <w:szCs w:val="22"/>
        </w:rPr>
      </w:pPr>
      <w:r w:rsidRPr="7EC384C9">
        <w:rPr>
          <w:rFonts w:eastAsia="Times New Roman"/>
          <w:color w:val="000000" w:themeColor="text1"/>
          <w:sz w:val="22"/>
          <w:szCs w:val="22"/>
        </w:rPr>
        <w:t xml:space="preserve">Si riportano di seguito alcune schermate di </w:t>
      </w:r>
      <w:proofErr w:type="spellStart"/>
      <w:r w:rsidRPr="7EC384C9">
        <w:rPr>
          <w:rFonts w:eastAsia="Times New Roman"/>
          <w:color w:val="000000" w:themeColor="text1"/>
          <w:sz w:val="22"/>
          <w:szCs w:val="22"/>
        </w:rPr>
        <w:t>ReNDiS</w:t>
      </w:r>
      <w:proofErr w:type="spellEnd"/>
      <w:r w:rsidRPr="7EC384C9">
        <w:rPr>
          <w:rFonts w:eastAsia="Times New Roman"/>
          <w:color w:val="000000" w:themeColor="text1"/>
          <w:sz w:val="22"/>
          <w:szCs w:val="22"/>
        </w:rPr>
        <w:t>:</w:t>
      </w:r>
    </w:p>
    <w:p w:rsidR="00A33B05" w:rsidP="7EC384C9" w:rsidRDefault="00A33B05" w14:paraId="29875113" w14:textId="77777777">
      <w:pPr>
        <w:jc w:val="both"/>
        <w:rPr>
          <w:rFonts w:eastAsia="Times New Roman"/>
          <w:color w:val="000000" w:themeColor="text1"/>
          <w:sz w:val="22"/>
          <w:szCs w:val="22"/>
        </w:rPr>
      </w:pPr>
    </w:p>
    <w:p w:rsidR="79C73E59" w:rsidP="7EC384C9" w:rsidRDefault="00A33B05" w14:paraId="729D9EEC" w14:textId="02B6C494">
      <w:pPr>
        <w:jc w:val="both"/>
      </w:pPr>
      <w:r>
        <w:rPr>
          <w:rFonts w:eastAsia="Times New Roman"/>
          <w:noProof/>
          <w:color w:val="000000"/>
          <w:sz w:val="22"/>
          <w:szCs w:val="22"/>
        </w:rPr>
        <w:drawing>
          <wp:inline distT="0" distB="0" distL="0" distR="0" wp14:anchorId="134BA019" wp14:editId="474F05C9">
            <wp:extent cx="5341378" cy="1778000"/>
            <wp:effectExtent l="0" t="0" r="0" b="0"/>
            <wp:docPr id="1778007930" name="Immagine 1" descr="immag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x_x_image_1" descr="immagine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823" cy="1778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79C73E59">
        <w:br/>
      </w:r>
      <w:r w:rsidRPr="7EC384C9" w:rsidR="79C73E59">
        <w:rPr>
          <w:rFonts w:eastAsia="Times New Roman"/>
          <w:color w:val="000000" w:themeColor="text1"/>
          <w:sz w:val="22"/>
          <w:szCs w:val="22"/>
        </w:rPr>
        <w:t xml:space="preserve">  </w:t>
      </w:r>
    </w:p>
    <w:p w:rsidR="79C73E59" w:rsidP="7EC384C9" w:rsidRDefault="79C73E59" w14:paraId="6901D864" w14:textId="158B2DA6">
      <w:pPr>
        <w:jc w:val="both"/>
      </w:pPr>
      <w:r w:rsidRPr="7EC384C9">
        <w:rPr>
          <w:rFonts w:eastAsia="Times New Roman"/>
          <w:color w:val="000000" w:themeColor="text1"/>
          <w:sz w:val="22"/>
          <w:szCs w:val="22"/>
        </w:rPr>
        <w:t xml:space="preserve"> </w:t>
      </w:r>
    </w:p>
    <w:p w:rsidR="79C73E59" w:rsidP="7EC384C9" w:rsidRDefault="79C73E59" w14:paraId="63E748E5" w14:textId="61102F63">
      <w:pPr>
        <w:jc w:val="both"/>
      </w:pPr>
      <w:r w:rsidRPr="7EC384C9">
        <w:rPr>
          <w:rFonts w:eastAsia="Times New Roman"/>
          <w:color w:val="000000" w:themeColor="text1"/>
          <w:sz w:val="22"/>
          <w:szCs w:val="22"/>
        </w:rPr>
        <w:t xml:space="preserve"> </w:t>
      </w:r>
    </w:p>
    <w:p w:rsidR="7EC384C9" w:rsidP="7EC384C9" w:rsidRDefault="7EC384C9" w14:paraId="17DBFA97" w14:textId="4BCD6A63">
      <w:pPr>
        <w:jc w:val="both"/>
        <w:rPr>
          <w:rFonts w:eastAsia="Times New Roman"/>
          <w:color w:val="000000" w:themeColor="text1"/>
          <w:sz w:val="22"/>
          <w:szCs w:val="22"/>
        </w:rPr>
      </w:pPr>
    </w:p>
    <w:p w:rsidR="393D510B" w:rsidP="7EC384C9" w:rsidRDefault="393D510B" w14:paraId="453E1A5F" w14:textId="63DD6DD5">
      <w:pPr>
        <w:jc w:val="both"/>
      </w:pPr>
    </w:p>
    <w:p w:rsidR="7EC384C9" w:rsidP="7EC384C9" w:rsidRDefault="7EC384C9" w14:paraId="73F13819" w14:textId="75711106">
      <w:pPr>
        <w:jc w:val="both"/>
      </w:pPr>
    </w:p>
    <w:p w:rsidR="393D510B" w:rsidP="7EC384C9" w:rsidRDefault="393D510B" w14:paraId="0C9A1EB7" w14:textId="56B6F4FA">
      <w:pPr>
        <w:jc w:val="both"/>
      </w:pPr>
      <w:r w:rsidR="393D510B">
        <w:drawing>
          <wp:inline wp14:editId="39F0AFBA" wp14:anchorId="696EC0B6">
            <wp:extent cx="4226324" cy="4701654"/>
            <wp:effectExtent l="0" t="0" r="2540" b="6350"/>
            <wp:docPr id="1009902159" name="Immagine 1009902159" title="Inserimento dell'immagine in corso...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magine 1009902159"/>
                    <pic:cNvPicPr/>
                  </pic:nvPicPr>
                  <pic:blipFill>
                    <a:blip r:embed="Rc2f6ca7264e84114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26324" cy="4701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4B516E" w:rsidR="00B5065B" w:rsidP="00BF1798" w:rsidRDefault="00B5065B" w14:paraId="7133E014" w14:textId="77777777" w14:noSpellErr="1">
      <w:pPr>
        <w:jc w:val="both"/>
      </w:pPr>
    </w:p>
    <w:sectPr w:rsidRPr="004B516E" w:rsidR="00B5065B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16E"/>
    <w:rsid w:val="00050665"/>
    <w:rsid w:val="00236E98"/>
    <w:rsid w:val="003A292B"/>
    <w:rsid w:val="004B516E"/>
    <w:rsid w:val="007E1892"/>
    <w:rsid w:val="00A33B05"/>
    <w:rsid w:val="00B5065B"/>
    <w:rsid w:val="00BA01FC"/>
    <w:rsid w:val="00BF1798"/>
    <w:rsid w:val="065FCF60"/>
    <w:rsid w:val="07F1D37E"/>
    <w:rsid w:val="08F7A852"/>
    <w:rsid w:val="0F874D12"/>
    <w:rsid w:val="113BA88D"/>
    <w:rsid w:val="136BCC66"/>
    <w:rsid w:val="1430A9E9"/>
    <w:rsid w:val="147317BF"/>
    <w:rsid w:val="19203CD4"/>
    <w:rsid w:val="1968C6F5"/>
    <w:rsid w:val="1C0CF331"/>
    <w:rsid w:val="1C515830"/>
    <w:rsid w:val="202C86F2"/>
    <w:rsid w:val="203CAA99"/>
    <w:rsid w:val="226AB39F"/>
    <w:rsid w:val="228ECA80"/>
    <w:rsid w:val="248F814B"/>
    <w:rsid w:val="24ACD097"/>
    <w:rsid w:val="28119155"/>
    <w:rsid w:val="2B726AC3"/>
    <w:rsid w:val="2CF8553B"/>
    <w:rsid w:val="35DC1660"/>
    <w:rsid w:val="393D510B"/>
    <w:rsid w:val="3A41B9B7"/>
    <w:rsid w:val="3DA98CF1"/>
    <w:rsid w:val="3E251656"/>
    <w:rsid w:val="4020D4FF"/>
    <w:rsid w:val="40AAC5AE"/>
    <w:rsid w:val="4103BA03"/>
    <w:rsid w:val="421F214D"/>
    <w:rsid w:val="443336A9"/>
    <w:rsid w:val="49258C79"/>
    <w:rsid w:val="4A9EDC5E"/>
    <w:rsid w:val="4AAD6D35"/>
    <w:rsid w:val="4CA80FED"/>
    <w:rsid w:val="4F77B643"/>
    <w:rsid w:val="566E5997"/>
    <w:rsid w:val="5E37E460"/>
    <w:rsid w:val="613233C8"/>
    <w:rsid w:val="62C9A7F0"/>
    <w:rsid w:val="672E3364"/>
    <w:rsid w:val="6B610DA6"/>
    <w:rsid w:val="6E9B8BD8"/>
    <w:rsid w:val="6FD8FFA0"/>
    <w:rsid w:val="71C2FE6F"/>
    <w:rsid w:val="79C73E59"/>
    <w:rsid w:val="7EC384C9"/>
    <w:rsid w:val="7EDF914D"/>
    <w:rsid w:val="7F44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7F0C8"/>
  <w15:chartTrackingRefBased/>
  <w15:docId w15:val="{0985AE3A-B3C2-4C47-A6EB-318C43682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4B516E"/>
    <w:pPr>
      <w:spacing w:after="0" w:line="240" w:lineRule="auto"/>
    </w:pPr>
    <w:rPr>
      <w:rFonts w:ascii="Aptos" w:hAnsi="Aptos" w:cs="Aptos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B516E"/>
    <w:pPr>
      <w:keepNext/>
      <w:keepLines/>
      <w:spacing w:before="360" w:after="80" w:line="259" w:lineRule="auto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B516E"/>
    <w:pPr>
      <w:keepNext/>
      <w:keepLines/>
      <w:spacing w:before="160" w:after="80" w:line="259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B516E"/>
    <w:pPr>
      <w:keepNext/>
      <w:keepLines/>
      <w:spacing w:before="160" w:after="80" w:line="259" w:lineRule="auto"/>
      <w:outlineLvl w:val="2"/>
    </w:pPr>
    <w:rPr>
      <w:rFonts w:asciiTheme="minorHAnsi" w:hAnsiTheme="minorHAnsi"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B516E"/>
    <w:pPr>
      <w:keepNext/>
      <w:keepLines/>
      <w:spacing w:before="80" w:after="40" w:line="259" w:lineRule="auto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B516E"/>
    <w:pPr>
      <w:keepNext/>
      <w:keepLines/>
      <w:spacing w:before="80" w:after="40" w:line="259" w:lineRule="auto"/>
      <w:outlineLvl w:val="4"/>
    </w:pPr>
    <w:rPr>
      <w:rFonts w:asciiTheme="minorHAnsi" w:hAnsiTheme="minorHAnsi" w:eastAsiaTheme="majorEastAsia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B516E"/>
    <w:pPr>
      <w:keepNext/>
      <w:keepLines/>
      <w:spacing w:before="40" w:line="259" w:lineRule="auto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B516E"/>
    <w:pPr>
      <w:keepNext/>
      <w:keepLines/>
      <w:spacing w:before="40" w:line="259" w:lineRule="auto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B516E"/>
    <w:pPr>
      <w:keepNext/>
      <w:keepLines/>
      <w:spacing w:line="259" w:lineRule="auto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B516E"/>
    <w:pPr>
      <w:keepNext/>
      <w:keepLines/>
      <w:spacing w:line="259" w:lineRule="auto"/>
      <w:outlineLvl w:val="8"/>
    </w:pPr>
    <w:rPr>
      <w:rFonts w:asciiTheme="minorHAnsi" w:hAnsiTheme="minorHAnsi" w:eastAsiaTheme="majorEastAsia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1Carattere" w:customStyle="1">
    <w:name w:val="Titolo 1 Carattere"/>
    <w:basedOn w:val="Carpredefinitoparagrafo"/>
    <w:link w:val="Titolo1"/>
    <w:uiPriority w:val="9"/>
    <w:rsid w:val="004B516E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itolo2Carattere" w:customStyle="1">
    <w:name w:val="Titolo 2 Carattere"/>
    <w:basedOn w:val="Carpredefinitoparagrafo"/>
    <w:link w:val="Titolo2"/>
    <w:uiPriority w:val="9"/>
    <w:semiHidden/>
    <w:rsid w:val="004B516E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itolo3Carattere" w:customStyle="1">
    <w:name w:val="Titolo 3 Carattere"/>
    <w:basedOn w:val="Carpredefinitoparagrafo"/>
    <w:link w:val="Titolo3"/>
    <w:uiPriority w:val="9"/>
    <w:semiHidden/>
    <w:rsid w:val="004B516E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itolo4Carattere" w:customStyle="1">
    <w:name w:val="Titolo 4 Carattere"/>
    <w:basedOn w:val="Carpredefinitoparagrafo"/>
    <w:link w:val="Titolo4"/>
    <w:uiPriority w:val="9"/>
    <w:semiHidden/>
    <w:rsid w:val="004B516E"/>
    <w:rPr>
      <w:rFonts w:eastAsiaTheme="majorEastAsia" w:cstheme="majorBidi"/>
      <w:i/>
      <w:iCs/>
      <w:color w:val="0F4761" w:themeColor="accent1" w:themeShade="BF"/>
    </w:rPr>
  </w:style>
  <w:style w:type="character" w:styleId="Titolo5Carattere" w:customStyle="1">
    <w:name w:val="Titolo 5 Carattere"/>
    <w:basedOn w:val="Carpredefinitoparagrafo"/>
    <w:link w:val="Titolo5"/>
    <w:uiPriority w:val="9"/>
    <w:semiHidden/>
    <w:rsid w:val="004B516E"/>
    <w:rPr>
      <w:rFonts w:eastAsiaTheme="majorEastAsia" w:cstheme="majorBidi"/>
      <w:color w:val="0F4761" w:themeColor="accent1" w:themeShade="BF"/>
    </w:rPr>
  </w:style>
  <w:style w:type="character" w:styleId="Titolo6Carattere" w:customStyle="1">
    <w:name w:val="Titolo 6 Carattere"/>
    <w:basedOn w:val="Carpredefinitoparagrafo"/>
    <w:link w:val="Titolo6"/>
    <w:uiPriority w:val="9"/>
    <w:semiHidden/>
    <w:rsid w:val="004B516E"/>
    <w:rPr>
      <w:rFonts w:eastAsiaTheme="majorEastAsia" w:cstheme="majorBidi"/>
      <w:i/>
      <w:iCs/>
      <w:color w:val="595959" w:themeColor="text1" w:themeTint="A6"/>
    </w:rPr>
  </w:style>
  <w:style w:type="character" w:styleId="Titolo7Carattere" w:customStyle="1">
    <w:name w:val="Titolo 7 Carattere"/>
    <w:basedOn w:val="Carpredefinitoparagrafo"/>
    <w:link w:val="Titolo7"/>
    <w:uiPriority w:val="9"/>
    <w:semiHidden/>
    <w:rsid w:val="004B516E"/>
    <w:rPr>
      <w:rFonts w:eastAsiaTheme="majorEastAsia" w:cstheme="majorBidi"/>
      <w:color w:val="595959" w:themeColor="text1" w:themeTint="A6"/>
    </w:rPr>
  </w:style>
  <w:style w:type="character" w:styleId="Titolo8Carattere" w:customStyle="1">
    <w:name w:val="Titolo 8 Carattere"/>
    <w:basedOn w:val="Carpredefinitoparagrafo"/>
    <w:link w:val="Titolo8"/>
    <w:uiPriority w:val="9"/>
    <w:semiHidden/>
    <w:rsid w:val="004B516E"/>
    <w:rPr>
      <w:rFonts w:eastAsiaTheme="majorEastAsia" w:cstheme="majorBidi"/>
      <w:i/>
      <w:iCs/>
      <w:color w:val="272727" w:themeColor="text1" w:themeTint="D8"/>
    </w:rPr>
  </w:style>
  <w:style w:type="character" w:styleId="Titolo9Carattere" w:customStyle="1">
    <w:name w:val="Titolo 9 Carattere"/>
    <w:basedOn w:val="Carpredefinitoparagrafo"/>
    <w:link w:val="Titolo9"/>
    <w:uiPriority w:val="9"/>
    <w:semiHidden/>
    <w:rsid w:val="004B516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B516E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styleId="TitoloCarattere" w:customStyle="1">
    <w:name w:val="Titolo Carattere"/>
    <w:basedOn w:val="Carpredefinitoparagrafo"/>
    <w:link w:val="Titolo"/>
    <w:uiPriority w:val="10"/>
    <w:rsid w:val="004B516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B516E"/>
    <w:pPr>
      <w:numPr>
        <w:ilvl w:val="1"/>
      </w:numPr>
      <w:spacing w:after="160" w:line="259" w:lineRule="auto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styleId="SottotitoloCarattere" w:customStyle="1">
    <w:name w:val="Sottotitolo Carattere"/>
    <w:basedOn w:val="Carpredefinitoparagrafo"/>
    <w:link w:val="Sottotitolo"/>
    <w:uiPriority w:val="11"/>
    <w:rsid w:val="004B51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B516E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styleId="CitazioneCarattere" w:customStyle="1">
    <w:name w:val="Citazione Carattere"/>
    <w:basedOn w:val="Carpredefinitoparagrafo"/>
    <w:link w:val="Citazione"/>
    <w:uiPriority w:val="29"/>
    <w:rsid w:val="004B516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B516E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4B516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B516E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rsid w:val="004B516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B516E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4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rendis.isprambiente.it" TargetMode="Externa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image" Target="cid:4b29ab44-b574-417d-8678-7973ebb545ed" TargetMode="External" Id="rId10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Relationship Type="http://schemas.openxmlformats.org/officeDocument/2006/relationships/image" Target="/media/image3.png" Id="Rc2f6ca7264e8411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8e9ecd3-49dc-4355-a3de-944263e3bf65" xsi:nil="true"/>
    <Segnatura xmlns="b8e9ecd3-49dc-4355-a3de-944263e3bf65" xsi:nil="true"/>
    <Approvatore xmlns="b8e9ecd3-49dc-4355-a3de-944263e3bf65">
      <UserInfo>
        <DisplayName/>
        <AccountId xsi:nil="true"/>
        <AccountType/>
      </UserInfo>
    </Approvatore>
    <lcf76f155ced4ddcb4097134ff3c332f xmlns="b8e9ecd3-49dc-4355-a3de-944263e3bf65">
      <Terms xmlns="http://schemas.microsoft.com/office/infopath/2007/PartnerControls"/>
    </lcf76f155ced4ddcb4097134ff3c332f>
    <TaxCatchAll xmlns="3b0d13af-778a-4999-a53a-9a4892815d2e" xsi:nil="true"/>
    <_dlc_DocId xmlns="3b0d13af-778a-4999-a53a-9a4892815d2e">DCIDOC-1436533357-279741</_dlc_DocId>
    <_dlc_DocIdUrl xmlns="3b0d13af-778a-4999-a53a-9a4892815d2e">
      <Url>https://governoit.sharepoint.com/sites/DCI-Documentale/_layouts/15/DocIdRedir.aspx?ID=DCIDOC-1436533357-279741</Url>
      <Description>DCIDOC-1436533357-279741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9FEADFC340DA40B2139D4BBB1A48D7" ma:contentTypeVersion="22" ma:contentTypeDescription="Creare un nuovo documento." ma:contentTypeScope="" ma:versionID="45903cd4f0477545de17f34b56a5f308">
  <xsd:schema xmlns:xsd="http://www.w3.org/2001/XMLSchema" xmlns:xs="http://www.w3.org/2001/XMLSchema" xmlns:p="http://schemas.microsoft.com/office/2006/metadata/properties" xmlns:ns2="3b0d13af-778a-4999-a53a-9a4892815d2e" xmlns:ns3="b8e9ecd3-49dc-4355-a3de-944263e3bf65" targetNamespace="http://schemas.microsoft.com/office/2006/metadata/properties" ma:root="true" ma:fieldsID="527ebc23540d0b7df55e34ebc7aacc91" ns2:_="" ns3:_="">
    <xsd:import namespace="3b0d13af-778a-4999-a53a-9a4892815d2e"/>
    <xsd:import namespace="b8e9ecd3-49dc-4355-a3de-944263e3bf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Segnatura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OCR" minOccurs="0"/>
                <xsd:element ref="ns3:Approvatore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d13af-778a-4999-a53a-9a4892815d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57a6aaf5-2ee5-4d30-9439-dbdef5679d90}" ma:internalName="TaxCatchAll" ma:showField="CatchAllData" ma:web="3b0d13af-778a-4999-a53a-9a4892815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6" nillable="true" ma:displayName="Valore ID documento" ma:description="Valore dell'ID documento assegnato all'elemento." ma:indexed="true" ma:internalName="_dlc_DocId" ma:readOnly="true">
      <xsd:simpleType>
        <xsd:restriction base="dms:Text"/>
      </xsd:simpleType>
    </xsd:element>
    <xsd:element name="_dlc_DocIdUrl" ma:index="27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9ecd3-49dc-4355-a3de-944263e3bf65" elementFormDefault="qualified">
    <xsd:import namespace="http://schemas.microsoft.com/office/2006/documentManagement/types"/>
    <xsd:import namespace="http://schemas.microsoft.com/office/infopath/2007/PartnerControls"/>
    <xsd:element name="Segnatura" ma:index="10" nillable="true" ma:displayName="Segnatura" ma:internalName="Segnatura">
      <xsd:simpleType>
        <xsd:restriction base="dms:Text">
          <xsd:maxLength value="30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0" nillable="true" ma:displayName="Stato consenso" ma:format="Dropdown" ma:internalName="Stato_x0020_consenso">
      <xsd:simpleType>
        <xsd:restriction base="dms:Choice">
          <xsd:enumeration value="Approvato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pprovatore" ma:index="22" nillable="true" ma:displayName="Approvatore" ma:format="Dropdown" ma:list="UserInfo" ma:SharePointGroup="0" ma:internalName="Approvator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3684FFA-18A1-4B07-95F8-1F1F52A2EA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F77A2F-3D69-462B-8ED1-C9FF1FEC6D8A}">
  <ds:schemaRefs>
    <ds:schemaRef ds:uri="http://schemas.microsoft.com/office/2006/metadata/properties"/>
    <ds:schemaRef ds:uri="http://schemas.microsoft.com/office/infopath/2007/PartnerControls"/>
    <ds:schemaRef ds:uri="b8e9ecd3-49dc-4355-a3de-944263e3bf65"/>
    <ds:schemaRef ds:uri="3b0d13af-778a-4999-a53a-9a4892815d2e"/>
  </ds:schemaRefs>
</ds:datastoreItem>
</file>

<file path=customXml/itemProps3.xml><?xml version="1.0" encoding="utf-8"?>
<ds:datastoreItem xmlns:ds="http://schemas.openxmlformats.org/officeDocument/2006/customXml" ds:itemID="{EFEF3D7C-BFC8-48A8-AD29-713C68397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d13af-778a-4999-a53a-9a4892815d2e"/>
    <ds:schemaRef ds:uri="b8e9ecd3-49dc-4355-a3de-944263e3b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E5E175-EED4-429F-ABC1-55B0216E82C4}">
  <ds:schemaRefs>
    <ds:schemaRef ds:uri="http://schemas.microsoft.com/sharepoint/event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Scardino Claudia</dc:creator>
  <cp:keywords/>
  <dc:description/>
  <cp:lastModifiedBy>Scardino Claudia</cp:lastModifiedBy>
  <cp:revision>6</cp:revision>
  <dcterms:created xsi:type="dcterms:W3CDTF">2024-09-09T09:01:00Z</dcterms:created>
  <dcterms:modified xsi:type="dcterms:W3CDTF">2024-09-24T15:33:24Z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2024-09-05T06:56:41Z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a2d05c75-5cfc-40aa-94c7-2b740f939c05</vt:lpwstr>
  </property>
  <property fmtid="{D5CDD505-2E9C-101B-9397-08002B2CF9AE}" pid="8" name="MSIP_Label_5097a60d-5525-435b-8989-8eb48ac0c8cd_ContentBits">
    <vt:lpwstr>0</vt:lpwstr>
  </property>
  <property fmtid="{D5CDD505-2E9C-101B-9397-08002B2CF9AE}" pid="9" name="ContentTypeId">
    <vt:lpwstr>0x010100E29FEADFC340DA40B2139D4BBB1A48D7</vt:lpwstr>
  </property>
  <property fmtid="{D5CDD505-2E9C-101B-9397-08002B2CF9AE}" pid="10" name="_dlc_DocIdItemGuid">
    <vt:lpwstr>6899f96f-0e43-4b5a-87ff-7f830b333ef4</vt:lpwstr>
  </property>
  <property fmtid="{D5CDD505-2E9C-101B-9397-08002B2CF9AE}" pid="11" name="MediaServiceImageTags">
    <vt:lpwstr/>
  </property>
</Properties>
</file>