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04" w:rsidRPr="00687F3D" w:rsidRDefault="004A3FD1" w:rsidP="0052740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Style w:val="Enfasigrassetto"/>
          <w:rFonts w:ascii="Lucida Grande" w:eastAsia="Times New Roman" w:hAnsi="Lucida Grande" w:cs="Lucida Grande"/>
          <w:color w:val="000000"/>
          <w:sz w:val="18"/>
          <w:szCs w:val="18"/>
          <w:u w:val="single"/>
          <w:lang w:eastAsia="it-IT"/>
        </w:rPr>
      </w:pPr>
      <w:r w:rsidRPr="00527404">
        <w:rPr>
          <w:rStyle w:val="Enfasigrassetto"/>
        </w:rPr>
        <w:t>U</w:t>
      </w:r>
      <w:r w:rsidR="00527404">
        <w:rPr>
          <w:rStyle w:val="Enfasigrassetto"/>
        </w:rPr>
        <w:t xml:space="preserve">fficio per il coordinamento delle attività di ripristino e ricostruzione post-emergenza </w:t>
      </w:r>
      <w:bookmarkStart w:id="0" w:name="_Hlk53410655"/>
    </w:p>
    <w:p w:rsidR="00687F3D" w:rsidRPr="00527404" w:rsidRDefault="00687F3D" w:rsidP="00687F3D">
      <w:pPr>
        <w:spacing w:after="0" w:line="240" w:lineRule="auto"/>
        <w:ind w:left="135"/>
        <w:textAlignment w:val="baseline"/>
        <w:rPr>
          <w:rStyle w:val="Enfasigrassetto"/>
          <w:rFonts w:ascii="Lucida Grande" w:eastAsia="Times New Roman" w:hAnsi="Lucida Grande" w:cs="Lucida Grande"/>
          <w:color w:val="000000"/>
          <w:sz w:val="18"/>
          <w:szCs w:val="18"/>
          <w:u w:val="single"/>
          <w:lang w:eastAsia="it-IT"/>
        </w:rPr>
      </w:pPr>
    </w:p>
    <w:p w:rsidR="004A3FD1" w:rsidRPr="00F66CC3" w:rsidRDefault="004A3FD1" w:rsidP="00527404">
      <w:p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u w:val="single"/>
          <w:lang w:eastAsia="it-IT"/>
        </w:rPr>
      </w:pPr>
      <w:r w:rsidRPr="007E47B0">
        <w:rPr>
          <w:rFonts w:ascii="Lucida Grande" w:eastAsia="Times New Roman" w:hAnsi="Lucida Grande" w:cs="Lucida Grande"/>
          <w:i/>
          <w:iCs/>
          <w:color w:val="000000"/>
          <w:sz w:val="18"/>
          <w:szCs w:val="18"/>
          <w:lang w:eastAsia="it-IT"/>
        </w:rPr>
        <w:t>Responsabile</w:t>
      </w:r>
      <w:r w:rsidRPr="007E47B0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>: </w:t>
      </w:r>
      <w:hyperlink r:id="rId5" w:history="1">
        <w:r w:rsidR="00687F3D" w:rsidRPr="00687F3D">
          <w:rPr>
            <w:rStyle w:val="Collegamentoipertestuale"/>
            <w:rFonts w:ascii="Lucida Grande" w:eastAsia="Times New Roman" w:hAnsi="Lucida Grande" w:cs="Lucida Grande"/>
            <w:sz w:val="18"/>
            <w:szCs w:val="18"/>
            <w:lang w:eastAsia="it-IT"/>
          </w:rPr>
          <w:t>Massimo Gerli</w:t>
        </w:r>
      </w:hyperlink>
      <w:bookmarkStart w:id="1" w:name="_GoBack"/>
      <w:bookmarkEnd w:id="1"/>
    </w:p>
    <w:p w:rsidR="004A3FD1" w:rsidRDefault="004A3FD1" w:rsidP="00527404">
      <w:pPr>
        <w:spacing w:after="0" w:line="240" w:lineRule="auto"/>
        <w:ind w:left="135"/>
        <w:jc w:val="both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  <w:r w:rsidRPr="007E47B0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br/>
      </w:r>
      <w:r w:rsidRPr="007E47B0">
        <w:rPr>
          <w:rFonts w:ascii="Lucida Grande" w:eastAsia="Times New Roman" w:hAnsi="Lucida Grande" w:cs="Lucida Grande"/>
          <w:i/>
          <w:iCs/>
          <w:color w:val="000000"/>
          <w:sz w:val="18"/>
          <w:szCs w:val="18"/>
          <w:lang w:eastAsia="it-IT"/>
        </w:rPr>
        <w:t>Funzioni</w:t>
      </w:r>
      <w:r w:rsidRPr="007E47B0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 xml:space="preserve">: </w:t>
      </w:r>
      <w:r w:rsidR="00527404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 xml:space="preserve">assicura il </w:t>
      </w:r>
      <w:r w:rsidRPr="00F66CC3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 xml:space="preserve">coordinamento </w:t>
      </w:r>
      <w:r w:rsidR="00527404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>dei soggetti competenti per le attività di ripristino e ricostruzione di territori colpiti da eventi calamitosi di origine naturale o derivanti dall’attività dell’uomo successive agli interventi di protezione civile.</w:t>
      </w:r>
    </w:p>
    <w:p w:rsidR="004A3FD1" w:rsidRDefault="004A3FD1" w:rsidP="004A3FD1">
      <w:p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</w:p>
    <w:bookmarkEnd w:id="0"/>
    <w:p w:rsidR="00824178" w:rsidRDefault="00824178"/>
    <w:sectPr w:rsidR="00824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481"/>
    <w:multiLevelType w:val="multilevel"/>
    <w:tmpl w:val="A3C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1"/>
    <w:rsid w:val="004A3FD1"/>
    <w:rsid w:val="00527404"/>
    <w:rsid w:val="00616634"/>
    <w:rsid w:val="00687F3D"/>
    <w:rsid w:val="00824178"/>
    <w:rsid w:val="00C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C740"/>
  <w15:docId w15:val="{327A82AE-1E3D-4E33-BB23-FB34C88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3FD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740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87F3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7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sidenza.governo.it/AmministrazioneTrasparente/Personale/curriculum/dettaglio.asp?d=23389&amp;queryInServizio=n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Scardino Claudia</cp:lastModifiedBy>
  <cp:revision>3</cp:revision>
  <dcterms:created xsi:type="dcterms:W3CDTF">2023-03-01T09:39:00Z</dcterms:created>
  <dcterms:modified xsi:type="dcterms:W3CDTF">2023-03-01T09:40:00Z</dcterms:modified>
</cp:coreProperties>
</file>