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041EA" w:rsidR="008134B3" w:rsidP="008134B3" w:rsidRDefault="008134B3" w14:paraId="180A5E4E" wp14:textId="77777777">
      <w:pPr>
        <w:spacing w:before="240" w:after="240"/>
        <w:ind w:right="572"/>
        <w:jc w:val="left"/>
        <w:rPr>
          <w:b/>
          <w:bCs/>
          <w:sz w:val="28"/>
          <w:szCs w:val="28"/>
        </w:rPr>
      </w:pPr>
      <w:r>
        <w:rPr>
          <w:b/>
          <w:bCs/>
          <w:sz w:val="28"/>
          <w:szCs w:val="28"/>
        </w:rPr>
        <w:t>1.</w:t>
      </w:r>
      <w:r w:rsidRPr="008041EA">
        <w:rPr>
          <w:b/>
          <w:bCs/>
          <w:sz w:val="28"/>
          <w:szCs w:val="28"/>
        </w:rPr>
        <w:t xml:space="preserve">Interventi per le aree del terremoto del 2009 e del 2016 </w:t>
      </w:r>
    </w:p>
    <w:p xmlns:wp14="http://schemas.microsoft.com/office/word/2010/wordml" w:rsidRPr="00754C33" w:rsidR="008134B3" w:rsidP="008134B3" w:rsidRDefault="008134B3" w14:paraId="1849E1C0" wp14:textId="77777777">
      <w:pPr>
        <w:spacing w:before="240" w:after="240"/>
        <w:ind w:right="572"/>
        <w:rPr>
          <w:b/>
          <w:bCs/>
          <w:sz w:val="28"/>
          <w:szCs w:val="28"/>
        </w:rPr>
      </w:pPr>
      <w:r w:rsidRPr="0076288A">
        <w:rPr>
          <w:b/>
          <w:bCs/>
          <w:sz w:val="28"/>
          <w:szCs w:val="28"/>
        </w:rPr>
        <w:t>Contesto</w:t>
      </w:r>
    </w:p>
    <w:p xmlns:wp14="http://schemas.microsoft.com/office/word/2010/wordml" w:rsidR="008134B3" w:rsidP="008134B3" w:rsidRDefault="008134B3" w14:paraId="5FCD0775" wp14:textId="77777777">
      <w:pPr>
        <w:spacing w:before="240" w:after="240"/>
        <w:ind w:right="572"/>
      </w:pPr>
      <w:r w:rsidRPr="00CA7CE3">
        <w:t>Il</w:t>
      </w:r>
      <w:r>
        <w:t xml:space="preserve"> programma</w:t>
      </w:r>
      <w:r w:rsidRPr="00647F2A">
        <w:t>, per</w:t>
      </w:r>
      <w:r w:rsidRPr="00CA7CE3">
        <w:t xml:space="preserve"> un ammontare complessivo di 1,78 miliardi di euro finanziato con il </w:t>
      </w:r>
      <w:r>
        <w:t>F</w:t>
      </w:r>
      <w:r w:rsidRPr="00CA7CE3">
        <w:t xml:space="preserve">ondo </w:t>
      </w:r>
      <w:r>
        <w:t xml:space="preserve">nazionale </w:t>
      </w:r>
      <w:r w:rsidRPr="00CA7CE3">
        <w:t xml:space="preserve">complementare al </w:t>
      </w:r>
      <w:proofErr w:type="spellStart"/>
      <w:r w:rsidRPr="00CA7CE3">
        <w:t>Pnrr</w:t>
      </w:r>
      <w:proofErr w:type="spellEnd"/>
      <w:r w:rsidRPr="00CA7CE3">
        <w:t xml:space="preserve">, </w:t>
      </w:r>
      <w:r>
        <w:t xml:space="preserve">prevede </w:t>
      </w:r>
      <w:r w:rsidRPr="00CA7CE3">
        <w:t>una prima linea di misure</w:t>
      </w:r>
      <w:r>
        <w:t>,</w:t>
      </w:r>
      <w:r w:rsidRPr="00CA7CE3">
        <w:t xml:space="preserve"> denominata </w:t>
      </w:r>
      <w:r w:rsidRPr="00754C33">
        <w:rPr>
          <w:i/>
        </w:rPr>
        <w:t>“Città e paesi sicuri, sostenibili e connessi”</w:t>
      </w:r>
      <w:r w:rsidRPr="00CA7CE3">
        <w:t xml:space="preserve"> </w:t>
      </w:r>
      <w:r>
        <w:t xml:space="preserve">destinata alle diverse opere pubbliche complementari alla ricostruzione, alla digitalizzazione, all’efficientamento energetico, alla mobilità ed alla rigenerazione urbana. </w:t>
      </w:r>
    </w:p>
    <w:p xmlns:wp14="http://schemas.microsoft.com/office/word/2010/wordml" w:rsidRPr="00CA7CE3" w:rsidR="008134B3" w:rsidP="008134B3" w:rsidRDefault="008134B3" w14:paraId="4029C0C7" wp14:textId="77777777">
      <w:pPr>
        <w:spacing w:before="240" w:after="240"/>
        <w:ind w:right="572"/>
      </w:pPr>
      <w:r w:rsidRPr="00CA7CE3">
        <w:t>La seconda linea di interventi</w:t>
      </w:r>
      <w:r>
        <w:t>,</w:t>
      </w:r>
      <w:r w:rsidRPr="00CA7CE3">
        <w:t xml:space="preserve"> denominata </w:t>
      </w:r>
      <w:r w:rsidRPr="00754C33">
        <w:rPr>
          <w:i/>
        </w:rPr>
        <w:t>“Rilancio economico e sociale”</w:t>
      </w:r>
      <w:r w:rsidRPr="00CA7CE3">
        <w:t xml:space="preserve"> </w:t>
      </w:r>
      <w:r>
        <w:t>destinata al sistema delle imprese e agli investimenti economici e sociali, attraverso la valorizzazione delle vocazioni produttive, delle risorse ambientali e del sistema agroalimentare dei territori.</w:t>
      </w:r>
    </w:p>
    <w:p xmlns:wp14="http://schemas.microsoft.com/office/word/2010/wordml" w:rsidR="008134B3" w:rsidP="008134B3" w:rsidRDefault="008134B3" w14:paraId="203250CE" wp14:textId="77777777">
      <w:pPr>
        <w:spacing w:before="240" w:after="240"/>
        <w:ind w:right="572"/>
        <w:rPr>
          <w:b/>
          <w:sz w:val="28"/>
          <w:szCs w:val="28"/>
        </w:rPr>
      </w:pPr>
      <w:r w:rsidRPr="00D26CAA">
        <w:rPr>
          <w:b/>
          <w:sz w:val="28"/>
          <w:szCs w:val="28"/>
        </w:rPr>
        <w:t>Stato di realizzazione</w:t>
      </w:r>
    </w:p>
    <w:p xmlns:wp14="http://schemas.microsoft.com/office/word/2010/wordml" w:rsidR="008134B3" w:rsidP="008134B3" w:rsidRDefault="008134B3" w14:paraId="1CECD5B0" wp14:textId="77777777">
      <w:pPr>
        <w:spacing w:before="240" w:after="240"/>
        <w:ind w:right="572"/>
        <w:rPr>
          <w:b/>
          <w:sz w:val="28"/>
          <w:szCs w:val="28"/>
        </w:rPr>
      </w:pPr>
      <w:r>
        <w:t>L</w:t>
      </w:r>
      <w:r w:rsidRPr="00C114C1">
        <w:t>a Cabina</w:t>
      </w:r>
      <w:r>
        <w:t xml:space="preserve">, presieduta dal </w:t>
      </w:r>
      <w:r w:rsidRPr="000D2E19">
        <w:t xml:space="preserve">Commissario straordinario per il sisma 2016, </w:t>
      </w:r>
      <w:r>
        <w:t>a cui partecipano il</w:t>
      </w:r>
      <w:r w:rsidRPr="000D2E19">
        <w:t xml:space="preserve"> Capo Dipartimento Casa Italia</w:t>
      </w:r>
      <w:r>
        <w:t>, il</w:t>
      </w:r>
      <w:r w:rsidRPr="000D2E19">
        <w:t xml:space="preserve"> Coordinatore della Struttura tecnica di missione per il sisma 2009</w:t>
      </w:r>
      <w:r>
        <w:t xml:space="preserve">, il </w:t>
      </w:r>
      <w:r w:rsidRPr="000D2E19">
        <w:t>Sindaco dell'Aquila</w:t>
      </w:r>
      <w:r>
        <w:t>, il</w:t>
      </w:r>
      <w:r w:rsidRPr="000D2E19">
        <w:t xml:space="preserve"> Coordinatore dei sindaci del cratere del sisma del 2009</w:t>
      </w:r>
      <w:r>
        <w:t xml:space="preserve">, </w:t>
      </w:r>
      <w:r w:rsidRPr="000D2E19">
        <w:t>nonché i Presidenti delle 4 regioni del cratere 2016 (Abruzzo, Lazio, Marche e Umbria)</w:t>
      </w:r>
      <w:r>
        <w:t>, n</w:t>
      </w:r>
      <w:r w:rsidRPr="00C114C1">
        <w:t>el pieno rispetto del cronoprogramma</w:t>
      </w:r>
      <w:r>
        <w:t xml:space="preserve"> procedurale e finanziario delineato dal </w:t>
      </w:r>
      <w:r w:rsidRPr="00B41693">
        <w:t>Ministero dell’Economia e delle Finanze</w:t>
      </w:r>
      <w:r w:rsidRPr="00C114C1">
        <w:t xml:space="preserve">, ha </w:t>
      </w:r>
      <w:r>
        <w:t>approvato</w:t>
      </w:r>
      <w:r w:rsidRPr="00C114C1">
        <w:t xml:space="preserve"> il 30 settembre 2021 </w:t>
      </w:r>
      <w:r>
        <w:t>il</w:t>
      </w:r>
      <w:r w:rsidRPr="00C114C1">
        <w:t xml:space="preserve"> program</w:t>
      </w:r>
      <w:r>
        <w:t>ma</w:t>
      </w:r>
      <w:r w:rsidRPr="00C114C1">
        <w:t xml:space="preserve"> unitari</w:t>
      </w:r>
      <w:r>
        <w:t>o</w:t>
      </w:r>
      <w:r w:rsidRPr="00C114C1">
        <w:t xml:space="preserve"> </w:t>
      </w:r>
      <w:r>
        <w:t>degli</w:t>
      </w:r>
      <w:r w:rsidRPr="00C114C1">
        <w:t xml:space="preserve"> intervent</w:t>
      </w:r>
      <w:r>
        <w:t>i</w:t>
      </w:r>
      <w:r w:rsidRPr="00C114C1">
        <w:t xml:space="preserve">. </w:t>
      </w:r>
      <w:r>
        <w:rPr>
          <w:b/>
          <w:sz w:val="28"/>
          <w:szCs w:val="28"/>
        </w:rPr>
        <w:t xml:space="preserve"> </w:t>
      </w:r>
    </w:p>
    <w:p xmlns:wp14="http://schemas.microsoft.com/office/word/2010/wordml" w:rsidR="008134B3" w:rsidP="008134B3" w:rsidRDefault="008134B3" w14:paraId="3430E302" wp14:textId="77777777">
      <w:pPr>
        <w:spacing w:before="240" w:after="240"/>
        <w:ind w:right="572"/>
      </w:pPr>
      <w:r w:rsidRPr="00F341ED">
        <w:t xml:space="preserve">Ad oggi, </w:t>
      </w:r>
      <w:r>
        <w:t>gli interventi ammessi alla prima linea di misure (Misure A) sono 840 per un finanziamento di 1,077 miliardi di euro. Per quanto riguarda la seconda linea (Misure B), gli interventi sono 16 per un finanziamento di 700 milioni di euro.</w:t>
      </w:r>
    </w:p>
    <w:p xmlns:wp14="http://schemas.microsoft.com/office/word/2010/wordml" w:rsidRPr="00B41693" w:rsidR="008134B3" w:rsidP="008134B3" w:rsidRDefault="008134B3" w14:paraId="20B34F9C" wp14:textId="77777777">
      <w:pPr>
        <w:spacing w:before="240" w:after="240"/>
        <w:ind w:right="572"/>
      </w:pPr>
      <w:r>
        <w:t>Il</w:t>
      </w:r>
      <w:r w:rsidRPr="00B41693">
        <w:t xml:space="preserve"> Dipartimento nell’ambito della Cabina di coordinamento, ha </w:t>
      </w:r>
      <w:r>
        <w:t>contribuito</w:t>
      </w:r>
      <w:r w:rsidRPr="00B41693">
        <w:t xml:space="preserve"> </w:t>
      </w:r>
      <w:r>
        <w:t>al</w:t>
      </w:r>
      <w:r w:rsidRPr="00B41693">
        <w:t xml:space="preserve"> rispetto del cronoprogramma definito dal Ministero dell’Economia e delle Finanze</w:t>
      </w:r>
      <w:r>
        <w:t xml:space="preserve">, all’elaborazione delle ordinanze commissariali e alla approvazione degli interventi. </w:t>
      </w:r>
    </w:p>
    <w:p xmlns:wp14="http://schemas.microsoft.com/office/word/2010/wordml" w:rsidR="008134B3" w:rsidP="008134B3" w:rsidRDefault="008134B3" w14:paraId="672AE8A0" wp14:textId="77777777">
      <w:pPr>
        <w:spacing w:before="240" w:after="240"/>
        <w:ind w:right="572"/>
      </w:pPr>
      <w:r w:rsidR="008134B3">
        <w:rPr/>
        <w:t>Con specifico riferimento alla</w:t>
      </w:r>
      <w:r w:rsidR="008134B3">
        <w:rPr/>
        <w:t xml:space="preserve"> seconda linea di interventi</w:t>
      </w:r>
      <w:r w:rsidR="008134B3">
        <w:rPr/>
        <w:t xml:space="preserve"> (Misure B)</w:t>
      </w:r>
      <w:r w:rsidR="008134B3">
        <w:rPr/>
        <w:t xml:space="preserve">, è stato messo a punto il portale </w:t>
      </w:r>
      <w:hyperlink r:id="Red80db8b7f9a4335">
        <w:r w:rsidRPr="30254637" w:rsidR="008134B3">
          <w:rPr>
            <w:rStyle w:val="Collegamentoipertestuale"/>
          </w:rPr>
          <w:t>Nextappennino.gov.it</w:t>
        </w:r>
      </w:hyperlink>
      <w:r w:rsidR="008134B3">
        <w:rPr/>
        <w:t xml:space="preserve"> </w:t>
      </w:r>
      <w:r w:rsidR="008134B3">
        <w:rPr/>
        <w:t>attraverso il quale</w:t>
      </w:r>
      <w:r w:rsidR="008134B3">
        <w:rPr/>
        <w:t xml:space="preserve"> è possibile accedere direttamente ai bandi per l’assegnazione delle risorse, agli sportelli informativi, alle informazioni, ai dati e alle notizie sull’attuazione del programma</w:t>
      </w:r>
      <w:r w:rsidR="008134B3">
        <w:rPr/>
        <w:t>.</w:t>
      </w:r>
    </w:p>
    <w:p xmlns:wp14="http://schemas.microsoft.com/office/word/2010/wordml" w:rsidR="008134B3" w:rsidP="74DCFABA" w:rsidRDefault="008134B3" w14:paraId="0A37501D" wp14:textId="35882BEB">
      <w:pPr>
        <w:pStyle w:val="Normale"/>
        <w:spacing w:before="240" w:after="240"/>
        <w:ind w:right="572"/>
        <w:rPr>
          <w:rFonts w:ascii="Lexend Deca" w:hAnsi="Lexend Deca" w:eastAsia="Lexend Deca" w:cs="Lexend Deca"/>
          <w:noProof w:val="0"/>
          <w:sz w:val="24"/>
          <w:szCs w:val="24"/>
          <w:lang w:val="it-IT"/>
        </w:rPr>
      </w:pPr>
      <w:r w:rsidRPr="74DCFABA" w:rsidR="404189D7">
        <w:rPr>
          <w:rFonts w:ascii="Lexend Deca" w:hAnsi="Lexend Deca" w:eastAsia="Lexend Deca" w:cs="Lexend Deca"/>
          <w:noProof w:val="0"/>
          <w:color w:val="auto"/>
          <w:sz w:val="24"/>
          <w:szCs w:val="24"/>
          <w:lang w:val="it-IT" w:eastAsia="it-IT" w:bidi="ar-SA"/>
        </w:rPr>
        <w:t xml:space="preserve">Per ulteriori </w:t>
      </w:r>
      <w:r w:rsidRPr="74DCFABA" w:rsidR="404189D7">
        <w:rPr>
          <w:rFonts w:ascii="Lexend Deca" w:hAnsi="Lexend Deca" w:eastAsia="Lexend Deca" w:cs="Lexend Deca"/>
          <w:noProof w:val="0"/>
          <w:color w:val="auto"/>
          <w:sz w:val="24"/>
          <w:szCs w:val="24"/>
          <w:lang w:val="it-IT" w:eastAsia="it-IT" w:bidi="ar-SA"/>
        </w:rPr>
        <w:t>informazioni sullo</w:t>
      </w:r>
      <w:r w:rsidRPr="74DCFABA" w:rsidR="404189D7">
        <w:rPr>
          <w:rFonts w:ascii="Lexend Deca" w:hAnsi="Lexend Deca" w:eastAsia="Lexend Deca" w:cs="Lexend Deca"/>
          <w:noProof w:val="0"/>
          <w:color w:val="auto"/>
          <w:sz w:val="24"/>
          <w:szCs w:val="24"/>
          <w:lang w:val="it-IT" w:eastAsia="it-IT" w:bidi="ar-SA"/>
        </w:rPr>
        <w:t xml:space="preserve"> stato di avanzamento degli interventi, si può consultare il sito</w:t>
      </w:r>
      <w:r w:rsidRPr="74DCFABA" w:rsidR="404189D7">
        <w:rPr>
          <w:rFonts w:ascii="Lexend Deca" w:hAnsi="Lexend Deca" w:eastAsia="Lexend Deca" w:cs="Lexend Deca"/>
          <w:b w:val="0"/>
          <w:bCs w:val="0"/>
          <w:i w:val="0"/>
          <w:iCs w:val="0"/>
          <w:caps w:val="0"/>
          <w:smallCaps w:val="0"/>
          <w:noProof w:val="0"/>
          <w:color w:val="1C2024"/>
          <w:sz w:val="24"/>
          <w:szCs w:val="24"/>
          <w:lang w:val="it-IT"/>
        </w:rPr>
        <w:t xml:space="preserve">: </w:t>
      </w:r>
      <w:hyperlink r:id="Rfae1761c86224afb">
        <w:r w:rsidRPr="74DCFABA" w:rsidR="404189D7">
          <w:rPr>
            <w:rStyle w:val="Collegamentoipertestuale"/>
            <w:rFonts w:ascii="Lexend Deca" w:hAnsi="Lexend Deca" w:eastAsia="Lexend Deca" w:cs="Lexend Deca"/>
            <w:b w:val="0"/>
            <w:bCs w:val="0"/>
            <w:i w:val="0"/>
            <w:iCs w:val="0"/>
            <w:caps w:val="0"/>
            <w:smallCaps w:val="0"/>
            <w:noProof w:val="0"/>
            <w:color w:val="0066CC"/>
            <w:sz w:val="24"/>
            <w:szCs w:val="24"/>
            <w:lang w:val="it-IT"/>
          </w:rPr>
          <w:t>https://sisma2016.gov.it/pnrr-area-sisma-2009-2016/</w:t>
        </w:r>
      </w:hyperlink>
    </w:p>
    <w:p xmlns:wp14="http://schemas.microsoft.com/office/word/2010/wordml" w:rsidR="004E58B5" w:rsidRDefault="004E58B5" w14:paraId="5DAB6C7B" wp14:textId="77777777">
      <w:bookmarkStart w:name="_GoBack" w:id="0"/>
      <w:bookmarkEnd w:id="0"/>
    </w:p>
    <w:sectPr w:rsidR="004E58B5">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xend Deca">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B3"/>
    <w:rsid w:val="004E58B5"/>
    <w:rsid w:val="008134B3"/>
    <w:rsid w:val="0CF5A9B2"/>
    <w:rsid w:val="30254637"/>
    <w:rsid w:val="3B7A9F2D"/>
    <w:rsid w:val="404189D7"/>
    <w:rsid w:val="74DCF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690C"/>
  <w15:chartTrackingRefBased/>
  <w15:docId w15:val="{17FC7199-24E0-434D-B12C-F9C446A0DE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rsid w:val="008134B3"/>
    <w:pPr>
      <w:widowControl w:val="0"/>
      <w:spacing w:after="120" w:line="240" w:lineRule="auto"/>
      <w:jc w:val="both"/>
    </w:pPr>
    <w:rPr>
      <w:rFonts w:ascii="Lexend Deca" w:hAnsi="Lexend Deca" w:eastAsia="Lexend Deca" w:cs="Lexend Deca"/>
      <w:sz w:val="24"/>
      <w:szCs w:val="24"/>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sid w:val="00813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customXml" Target="../customXml/item3.xml" Id="rId9" /><Relationship Type="http://schemas.openxmlformats.org/officeDocument/2006/relationships/hyperlink" Target="https://nextappennino.gov.it/" TargetMode="External" Id="Red80db8b7f9a4335" /><Relationship Type="http://schemas.openxmlformats.org/officeDocument/2006/relationships/hyperlink" Target="https://sisma2016.gov.it/pnrr-area-sisma-2009-2016/" TargetMode="External" Id="Rfae1761c86224afb"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23" ma:contentTypeDescription="Creare un nuovo documento." ma:contentTypeScope="" ma:versionID="72b2d8d076d993d869d42665e9747a5c">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2a5057c2289dd67f3c84320c27ed905"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Segnatura"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_Flow_SignoffStatus" minOccurs="0"/>
                <xsd:element ref="ns3:MediaServiceOCR" minOccurs="0"/>
                <xsd:element ref="ns3:Approvatore" minOccurs="0"/>
                <xsd:element ref="ns3:MediaServiceObjectDetectorVersions" minOccurs="0"/>
                <xsd:element ref="ns3:MediaServiceLocation" minOccurs="0"/>
                <xsd:element ref="ns3:MediaServiceSearchProperties" minOccurs="0"/>
                <xsd:element ref="ns2:_dlc_DocId" minOccurs="0"/>
                <xsd:element ref="ns2:_dlc_DocIdUrl" minOccurs="0"/>
                <xsd:element ref="ns2:_dlc_DocIdPersistId"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57a6aaf5-2ee5-4d30-9439-dbdef5679d90}"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Valore ID documento" ma:description="Valore dell'ID documento assegnato all'elemento." ma:indexed="true" ma:internalName="_dlc_DocId" ma:readOnly="true">
      <xsd:simpleType>
        <xsd:restriction base="dms:Text"/>
      </xsd:simpleType>
    </xsd:element>
    <xsd:element name="_dlc_DocIdUrl" ma:index="27"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Segnatura" ma:index="10" nillable="true" ma:displayName="Segnatura" ma:internalName="Segnatura">
      <xsd:simpleType>
        <xsd:restriction base="dms:Text">
          <xsd:maxLength value="30"/>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tato consenso" ma:format="Dropdown" ma:internalName="Stato_x0020_consenso">
      <xsd:simpleType>
        <xsd:restriction base="dms:Choice">
          <xsd:enumeration value="Approvato"/>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Approvatore" ma:index="22" nillable="true" ma:displayName="Approvatore" ma:format="Dropdown" ma:list="UserInfo" ma:SharePointGroup="0" ma:internalName="Approvato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9" nillable="true" ma:displayName="Thumbnail" ma:format="Dropdown" ma:internalName="Thumbnai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8e9ecd3-49dc-4355-a3de-944263e3bf65" xsi:nil="true"/>
    <Segnatura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Approvatore xmlns="b8e9ecd3-49dc-4355-a3de-944263e3bf65">
      <UserInfo>
        <DisplayName/>
        <AccountId xsi:nil="true"/>
        <AccountType/>
      </UserInfo>
    </Approvatore>
    <_dlc_DocId xmlns="3b0d13af-778a-4999-a53a-9a4892815d2e">DCIDOC-1436533357-210177</_dlc_DocId>
    <_dlc_DocIdUrl xmlns="3b0d13af-778a-4999-a53a-9a4892815d2e">
      <Url>https://governoit.sharepoint.com/sites/DCI-Documentale/_layouts/15/DocIdRedir.aspx?ID=DCIDOC-1436533357-210177</Url>
      <Description>DCIDOC-1436533357-210177</Description>
    </_dlc_DocIdUrl>
    <Thumbnail xmlns="b8e9ecd3-49dc-4355-a3de-944263e3bf6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EADC45-FC09-4F2C-A78D-EFE3AC3406D2}"/>
</file>

<file path=customXml/itemProps2.xml><?xml version="1.0" encoding="utf-8"?>
<ds:datastoreItem xmlns:ds="http://schemas.openxmlformats.org/officeDocument/2006/customXml" ds:itemID="{AEEF1033-BFB1-4104-AC8C-DDCF06849514}"/>
</file>

<file path=customXml/itemProps3.xml><?xml version="1.0" encoding="utf-8"?>
<ds:datastoreItem xmlns:ds="http://schemas.openxmlformats.org/officeDocument/2006/customXml" ds:itemID="{4CC492DB-FD4B-48A4-8FFD-03CD9B6E83BE}"/>
</file>

<file path=customXml/itemProps4.xml><?xml version="1.0" encoding="utf-8"?>
<ds:datastoreItem xmlns:ds="http://schemas.openxmlformats.org/officeDocument/2006/customXml" ds:itemID="{58533E80-E075-418C-90AA-1F754A96CB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Scardino Claudia</dc:creator>
  <keywords/>
  <dc:description/>
  <lastModifiedBy>Scardino Claudia</lastModifiedBy>
  <revision>3</revision>
  <dcterms:created xsi:type="dcterms:W3CDTF">2022-11-14T12:43:00.0000000Z</dcterms:created>
  <dcterms:modified xsi:type="dcterms:W3CDTF">2024-10-15T10:55:37.8881791Z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Order">
    <vt:r8>3542600</vt:r8>
  </property>
  <property fmtid="{D5CDD505-2E9C-101B-9397-08002B2CF9AE}" pid="4" name="_dlc_DocIdItemGuid">
    <vt:lpwstr>92f2cfe4-40b3-4e05-b07c-3bf09823663f</vt:lpwstr>
  </property>
  <property fmtid="{D5CDD505-2E9C-101B-9397-08002B2CF9AE}" pid="5" name="MediaServiceImageTags">
    <vt:lpwstr/>
  </property>
</Properties>
</file>